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A50C1" w:rsidRDefault="004667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Production Coordinator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00000002" w14:textId="77777777" w:rsidR="00AA50C1" w:rsidRDefault="004667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Job Description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00000003" w14:textId="77777777" w:rsidR="00AA50C1" w:rsidRDefault="004667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8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Organizational Summary: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00000004" w14:textId="050719E6" w:rsidR="00AA50C1" w:rsidRDefault="004667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left="9" w:right="40" w:firstLine="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Playwrights Horizons is a writer's theater dedicated to the support and development </w:t>
      </w:r>
      <w:r w:rsidR="005F2786">
        <w:rPr>
          <w:rFonts w:ascii="Calibri" w:eastAsia="Calibri" w:hAnsi="Calibri" w:cs="Calibri"/>
          <w:color w:val="000000"/>
          <w:sz w:val="24"/>
          <w:szCs w:val="24"/>
        </w:rPr>
        <w:t>of contemporary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U.S. playwrights, composers and lyricists, and to the production of their new work.  </w:t>
      </w:r>
    </w:p>
    <w:p w14:paraId="00000005" w14:textId="77777777" w:rsidR="00AA50C1" w:rsidRDefault="004667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15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Reports to: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00000006" w14:textId="77777777" w:rsidR="00AA50C1" w:rsidRDefault="004667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1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Production Manager </w:t>
      </w:r>
    </w:p>
    <w:p w14:paraId="00000007" w14:textId="77777777" w:rsidR="00AA50C1" w:rsidRDefault="004667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15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Position Summary: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00000008" w14:textId="5037E6ED" w:rsidR="00AA50C1" w:rsidRDefault="004667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left="4" w:right="98" w:hanging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The Production Coordinator is a full time, non-exempt position that is the “communication-</w:t>
      </w:r>
      <w:r w:rsidR="005F2786">
        <w:rPr>
          <w:rFonts w:ascii="Calibri" w:eastAsia="Calibri" w:hAnsi="Calibri" w:cs="Calibri"/>
          <w:color w:val="000000"/>
          <w:sz w:val="24"/>
          <w:szCs w:val="24"/>
        </w:rPr>
        <w:t>hub” who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assists with all aspects of pre-production through load out for a busy, fast-paced </w:t>
      </w:r>
      <w:r w:rsidR="005F2786">
        <w:rPr>
          <w:rFonts w:ascii="Calibri" w:eastAsia="Calibri" w:hAnsi="Calibri" w:cs="Calibri"/>
          <w:color w:val="000000"/>
          <w:sz w:val="24"/>
          <w:szCs w:val="24"/>
        </w:rPr>
        <w:t>production department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that produces 5-6 shows per season, plus additional events. </w:t>
      </w:r>
    </w:p>
    <w:p w14:paraId="00000009" w14:textId="77777777" w:rsidR="00AA50C1" w:rsidRDefault="004667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 w:line="240" w:lineRule="auto"/>
        <w:ind w:left="15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Duties &amp; Responsibilities: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0000000A" w14:textId="77777777" w:rsidR="00AA50C1" w:rsidRDefault="004667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37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FINANCIAL:  </w:t>
      </w:r>
    </w:p>
    <w:p w14:paraId="0000000B" w14:textId="05111E8D" w:rsidR="00AA50C1" w:rsidRDefault="004667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5" w:lineRule="auto"/>
        <w:ind w:left="1096" w:right="1031" w:hanging="36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Track all financial accounts for the Production department which includes </w:t>
      </w:r>
      <w:r w:rsidR="005F2786">
        <w:rPr>
          <w:rFonts w:ascii="Calibri" w:eastAsia="Calibri" w:hAnsi="Calibri" w:cs="Calibri"/>
          <w:color w:val="000000"/>
          <w:sz w:val="24"/>
          <w:szCs w:val="24"/>
        </w:rPr>
        <w:t>cc purchases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reconciliation, coding and submitting for payment </w:t>
      </w:r>
    </w:p>
    <w:p w14:paraId="0000000C" w14:textId="77777777" w:rsidR="00AA50C1" w:rsidRDefault="004667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73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Invoice processing for all vendors </w:t>
      </w:r>
    </w:p>
    <w:p w14:paraId="0000000D" w14:textId="7CF5E5E2" w:rsidR="00AA50C1" w:rsidRDefault="004667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3" w:lineRule="auto"/>
        <w:ind w:left="1096" w:right="240" w:hanging="36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In conjunction with General Management, track all show expenditures on an </w:t>
      </w:r>
      <w:r w:rsidR="005F2786">
        <w:rPr>
          <w:rFonts w:ascii="Calibri" w:eastAsia="Calibri" w:hAnsi="Calibri" w:cs="Calibri"/>
          <w:color w:val="000000"/>
          <w:sz w:val="24"/>
          <w:szCs w:val="24"/>
        </w:rPr>
        <w:t>accrual basis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0000000E" w14:textId="77777777" w:rsidR="00AA50C1" w:rsidRDefault="004667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53" w:lineRule="auto"/>
        <w:ind w:left="731" w:right="88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Provide Business office with all required paperwork for over hire and run crew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Monitor and record all petty cash accounts </w:t>
      </w:r>
    </w:p>
    <w:p w14:paraId="0000000F" w14:textId="77777777" w:rsidR="00AA50C1" w:rsidRDefault="004667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73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Reimburse creative team  </w:t>
      </w:r>
    </w:p>
    <w:p w14:paraId="00000010" w14:textId="77777777" w:rsidR="00AA50C1" w:rsidRDefault="004667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37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PURCHASING:  </w:t>
      </w:r>
    </w:p>
    <w:p w14:paraId="00000011" w14:textId="77777777" w:rsidR="00AA50C1" w:rsidRDefault="004667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left="73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Maintain all software licenses </w:t>
      </w:r>
    </w:p>
    <w:p w14:paraId="00000012" w14:textId="77777777" w:rsidR="00AA50C1" w:rsidRDefault="004667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left="73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Bid and obtain production equipment and materials </w:t>
      </w:r>
    </w:p>
    <w:p w14:paraId="00000013" w14:textId="77777777" w:rsidR="00AA50C1" w:rsidRDefault="004667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3" w:lineRule="auto"/>
        <w:ind w:left="369" w:right="1557" w:firstLine="36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Maintain inventory of first aid and all related production office supplies COORDINATION:  </w:t>
      </w:r>
    </w:p>
    <w:p w14:paraId="00000014" w14:textId="77777777" w:rsidR="00AA50C1" w:rsidRDefault="004667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73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Set up show Dropbox accounts </w:t>
      </w:r>
    </w:p>
    <w:p w14:paraId="00000015" w14:textId="77777777" w:rsidR="00AA50C1" w:rsidRDefault="004667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left="73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Maintain production history </w:t>
      </w:r>
    </w:p>
    <w:p w14:paraId="00000016" w14:textId="77777777" w:rsidR="00AA50C1" w:rsidRDefault="004667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ind w:left="73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Maintain production department Google Calendars </w:t>
      </w:r>
    </w:p>
    <w:p w14:paraId="00000017" w14:textId="72577387" w:rsidR="00AA50C1" w:rsidRDefault="004667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5" w:lineRule="auto"/>
        <w:ind w:left="1096" w:right="310" w:hanging="36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Schedule production meetings and design presentations and prepare any </w:t>
      </w:r>
      <w:r w:rsidR="005F2786">
        <w:rPr>
          <w:rFonts w:ascii="Calibri" w:eastAsia="Calibri" w:hAnsi="Calibri" w:cs="Calibri"/>
          <w:color w:val="000000"/>
          <w:sz w:val="24"/>
          <w:szCs w:val="24"/>
        </w:rPr>
        <w:t>necessary paperwork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00000018" w14:textId="77777777" w:rsidR="00AA50C1" w:rsidRDefault="004667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73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With Building Maintenance, ensure a clean work site </w:t>
      </w:r>
    </w:p>
    <w:p w14:paraId="00000019" w14:textId="77777777" w:rsidR="00AA50C1" w:rsidRDefault="004667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left="73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Serve as point person for all crew positions </w:t>
      </w:r>
    </w:p>
    <w:p w14:paraId="0000001A" w14:textId="77777777" w:rsidR="00AA50C1" w:rsidRDefault="004667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37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RENTALS: </w:t>
      </w:r>
    </w:p>
    <w:p w14:paraId="0000001B" w14:textId="77777777" w:rsidR="00AA50C1" w:rsidRDefault="004667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ind w:left="73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Receives requests for all rental inquiries </w:t>
      </w:r>
    </w:p>
    <w:p w14:paraId="0000001C" w14:textId="77777777" w:rsidR="00AA50C1" w:rsidRDefault="004667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left="73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Schedule and conducts tours of building for all potential renters </w:t>
      </w:r>
    </w:p>
    <w:p w14:paraId="0000001D" w14:textId="77777777" w:rsidR="00AA50C1" w:rsidRDefault="004667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left="73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Schedule production staffing as needed </w:t>
      </w:r>
    </w:p>
    <w:p w14:paraId="0000001E" w14:textId="77777777" w:rsidR="00AA50C1" w:rsidRDefault="004667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 w:line="240" w:lineRule="auto"/>
        <w:ind w:left="6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Skills &amp; Qualifications: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0000001F" w14:textId="07CBAFFD" w:rsidR="00AA50C1" w:rsidRDefault="004667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left="722" w:right="277" w:hanging="34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●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This is an entry level position. Our preferred candidate has some experience working </w:t>
      </w:r>
      <w:r w:rsidR="005F2786">
        <w:rPr>
          <w:rFonts w:ascii="Calibri" w:eastAsia="Calibri" w:hAnsi="Calibri" w:cs="Calibri"/>
          <w:color w:val="000000"/>
          <w:sz w:val="24"/>
          <w:szCs w:val="24"/>
        </w:rPr>
        <w:t>in technical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theater, and/or training at a college, university, or equivalent </w:t>
      </w:r>
    </w:p>
    <w:p w14:paraId="00000020" w14:textId="39AA6AD9" w:rsidR="00AA50C1" w:rsidRDefault="004667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left="729" w:right="1253" w:hanging="34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●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Excellent communication skills; ability to meet deadlines; strong planning </w:t>
      </w:r>
      <w:r w:rsidR="005F2786">
        <w:rPr>
          <w:rFonts w:ascii="Calibri" w:eastAsia="Calibri" w:hAnsi="Calibri" w:cs="Calibri"/>
          <w:color w:val="000000"/>
          <w:sz w:val="24"/>
          <w:szCs w:val="24"/>
        </w:rPr>
        <w:t>and organizational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skills</w:t>
      </w:r>
    </w:p>
    <w:p w14:paraId="243FCE33" w14:textId="77777777" w:rsidR="005F2786" w:rsidRDefault="004667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379" w:right="22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●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Strong working knowledge of G Suite (email and apps). Most importantly must </w:t>
      </w:r>
      <w:r w:rsidR="005F2786">
        <w:rPr>
          <w:rFonts w:ascii="Calibri" w:eastAsia="Calibri" w:hAnsi="Calibri" w:cs="Calibri"/>
          <w:color w:val="000000"/>
          <w:sz w:val="24"/>
          <w:szCs w:val="24"/>
        </w:rPr>
        <w:t>have excellent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spreadsheet skills and ability to verify data accuracy for payroll, purchasing etc.</w:t>
      </w:r>
    </w:p>
    <w:p w14:paraId="1D06D39D" w14:textId="77777777" w:rsidR="005F2786" w:rsidRDefault="004667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379" w:right="22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●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Bonus skills such as knowledge of CAD software, QLab, ETC programming </w:t>
      </w:r>
      <w:r w:rsidR="005F2786">
        <w:rPr>
          <w:rFonts w:ascii="Calibri" w:eastAsia="Calibri" w:hAnsi="Calibri" w:cs="Calibri"/>
          <w:color w:val="000000"/>
          <w:sz w:val="24"/>
          <w:szCs w:val="24"/>
        </w:rPr>
        <w:t>experience, ability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to read technical drawings, sewing and/or craft skills are helpful but not essential. </w:t>
      </w:r>
    </w:p>
    <w:p w14:paraId="00000021" w14:textId="3E4FF8C1" w:rsidR="00AA50C1" w:rsidRDefault="004667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379" w:right="22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●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The ideal candidate will grow and evolve with the department and the organization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as  they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learn production management from the ground up. </w:t>
      </w:r>
    </w:p>
    <w:p w14:paraId="00000022" w14:textId="77777777" w:rsidR="00AA50C1" w:rsidRDefault="004667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8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Compensation: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00000023" w14:textId="77777777" w:rsidR="00AA50C1" w:rsidRDefault="004667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3" w:lineRule="auto"/>
        <w:ind w:left="18" w:right="13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Full time employee benefit package includes: Medical, Dental, Vision, Life, &amp; Accident insurance,  Paid Time Off, Health Reimbursement Account, Flexible Spending Account, 403(b) Retirement  Plan, Half-Day Summer Fridays, Flexible Hours, and more!  </w:t>
      </w:r>
    </w:p>
    <w:p w14:paraId="00000024" w14:textId="77777777" w:rsidR="00AA50C1" w:rsidRDefault="004667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Salary: $45,000 </w:t>
      </w:r>
    </w:p>
    <w:p w14:paraId="00000025" w14:textId="77777777" w:rsidR="00AA50C1" w:rsidRDefault="004667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1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Values Statement: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00000026" w14:textId="0E625AEE" w:rsidR="00AA50C1" w:rsidRDefault="004667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63" w:lineRule="auto"/>
        <w:ind w:left="2" w:firstLine="1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Playwrights Horizons is committed to building a more just future for everyone -- </w:t>
      </w:r>
      <w:r w:rsidR="005F2786">
        <w:rPr>
          <w:rFonts w:ascii="Calibri" w:eastAsia="Calibri" w:hAnsi="Calibri" w:cs="Calibri"/>
          <w:color w:val="000000"/>
          <w:sz w:val="24"/>
          <w:szCs w:val="24"/>
        </w:rPr>
        <w:t>particularly those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from historically oppressed communities, by employing a broad spectrum of voices that </w:t>
      </w:r>
      <w:r w:rsidR="005F2786">
        <w:rPr>
          <w:rFonts w:ascii="Calibri" w:eastAsia="Calibri" w:hAnsi="Calibri" w:cs="Calibri"/>
          <w:color w:val="000000"/>
          <w:sz w:val="24"/>
          <w:szCs w:val="24"/>
        </w:rPr>
        <w:t>will enrich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the quality and vitality of our work. Playwrights Horizons is an equal opportunity </w:t>
      </w:r>
      <w:r w:rsidR="005F2786">
        <w:rPr>
          <w:rFonts w:ascii="Calibri" w:eastAsia="Calibri" w:hAnsi="Calibri" w:cs="Calibri"/>
          <w:color w:val="000000"/>
          <w:sz w:val="24"/>
          <w:szCs w:val="24"/>
        </w:rPr>
        <w:t>employer that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has a strong institutional commitment to uprooting all systems of oppression </w:t>
      </w:r>
      <w:r w:rsidR="005F2786">
        <w:rPr>
          <w:rFonts w:ascii="Calibri" w:eastAsia="Calibri" w:hAnsi="Calibri" w:cs="Calibri"/>
          <w:color w:val="000000"/>
          <w:sz w:val="24"/>
          <w:szCs w:val="24"/>
        </w:rPr>
        <w:t>by demonstrative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equitable and inclusive practices.  </w:t>
      </w:r>
    </w:p>
    <w:p w14:paraId="00000027" w14:textId="38E4A8B8" w:rsidR="00AA50C1" w:rsidRDefault="004667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62" w:lineRule="auto"/>
        <w:ind w:right="114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The organization is interested in receiving applications from people of all races, </w:t>
      </w:r>
      <w:r w:rsidR="005F2786">
        <w:rPr>
          <w:rFonts w:ascii="Calibri" w:eastAsia="Calibri" w:hAnsi="Calibri" w:cs="Calibri"/>
          <w:color w:val="000000"/>
          <w:sz w:val="24"/>
          <w:szCs w:val="24"/>
        </w:rPr>
        <w:t>sexual orientations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gender identities, ages, classes, religions, and people with disabilities. The facilities at Playwrights Horizons are fully accessible and ADA compliant. </w:t>
      </w:r>
    </w:p>
    <w:p w14:paraId="00000028" w14:textId="77777777" w:rsidR="00AA50C1" w:rsidRDefault="004667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4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  <w:u w:val="single"/>
        </w:rPr>
        <w:t>To Apply</w:t>
      </w:r>
      <w:r>
        <w:rPr>
          <w:rFonts w:ascii="Calibri" w:eastAsia="Calibri" w:hAnsi="Calibri" w:cs="Calibri"/>
          <w:b/>
          <w:color w:val="000000"/>
        </w:rPr>
        <w:t xml:space="preserve">: </w:t>
      </w:r>
    </w:p>
    <w:p w14:paraId="00000029" w14:textId="77777777" w:rsidR="00AA50C1" w:rsidRDefault="004667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63" w:lineRule="auto"/>
        <w:ind w:left="17" w:right="68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Please email cover letter and resume as pdf to </w:t>
      </w:r>
      <w:r>
        <w:rPr>
          <w:rFonts w:ascii="Calibri" w:eastAsia="Calibri" w:hAnsi="Calibri" w:cs="Calibri"/>
          <w:color w:val="0563C1"/>
          <w:u w:val="single"/>
        </w:rPr>
        <w:t>Jobs@phnyc.org</w:t>
      </w:r>
      <w:r>
        <w:rPr>
          <w:rFonts w:ascii="Calibri" w:eastAsia="Calibri" w:hAnsi="Calibri" w:cs="Calibri"/>
          <w:color w:val="0563C1"/>
        </w:rPr>
        <w:t xml:space="preserve"> </w:t>
      </w:r>
      <w:r>
        <w:rPr>
          <w:rFonts w:ascii="Calibri" w:eastAsia="Calibri" w:hAnsi="Calibri" w:cs="Calibri"/>
          <w:color w:val="000000"/>
        </w:rPr>
        <w:t>with the job title in the subject line. No phone calls please. Vaccination required for hire.</w:t>
      </w:r>
    </w:p>
    <w:sectPr w:rsidR="00AA50C1">
      <w:pgSz w:w="12240" w:h="15840"/>
      <w:pgMar w:top="1068" w:right="1212" w:bottom="823" w:left="144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0C1"/>
    <w:rsid w:val="00466704"/>
    <w:rsid w:val="005F2786"/>
    <w:rsid w:val="00AA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4594D"/>
  <w15:docId w15:val="{8B3A13CA-D65C-4166-B3CA-010E9A7E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fishman</dc:creator>
  <cp:lastModifiedBy>carol fishman</cp:lastModifiedBy>
  <cp:revision>2</cp:revision>
  <dcterms:created xsi:type="dcterms:W3CDTF">2021-06-14T15:12:00Z</dcterms:created>
  <dcterms:modified xsi:type="dcterms:W3CDTF">2021-06-14T15:12:00Z</dcterms:modified>
</cp:coreProperties>
</file>